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9B30C" w14:textId="72A97EE7" w:rsidR="0098241F" w:rsidRPr="00C17FFA" w:rsidRDefault="0098241F" w:rsidP="0098241F">
      <w:pPr>
        <w:jc w:val="center"/>
        <w:rPr>
          <w:rFonts w:ascii="Times New Roman" w:hAnsi="Times New Roman" w:cs="Times New Roman"/>
          <w:sz w:val="44"/>
          <w:szCs w:val="44"/>
        </w:rPr>
      </w:pPr>
      <w:r w:rsidRPr="00C17FFA">
        <w:rPr>
          <w:rFonts w:ascii="Times New Roman" w:hAnsi="Times New Roman" w:cs="Times New Roman"/>
          <w:sz w:val="44"/>
          <w:szCs w:val="44"/>
        </w:rPr>
        <w:t>The Economic Aspects of Sport</w:t>
      </w:r>
    </w:p>
    <w:p w14:paraId="1F146176" w14:textId="7BCB84C0" w:rsidR="0098241F" w:rsidRDefault="0098241F" w:rsidP="0098241F">
      <w:pPr>
        <w:widowControl w:val="0"/>
        <w:tabs>
          <w:tab w:val="left" w:pos="5760"/>
        </w:tabs>
        <w:spacing w:after="0"/>
        <w:ind w:right="-358"/>
        <w:rPr>
          <w:b/>
          <w:snapToGrid w:val="0"/>
        </w:rPr>
      </w:pPr>
      <w:r>
        <w:rPr>
          <w:b/>
          <w:snapToGrid w:val="0"/>
        </w:rPr>
        <w:t>I</w:t>
      </w:r>
      <w:r w:rsidRPr="00120AC4">
        <w:rPr>
          <w:b/>
          <w:snapToGrid w:val="0"/>
        </w:rPr>
        <w:t>nstructor:</w:t>
      </w:r>
      <w:r w:rsidRPr="00120AC4">
        <w:rPr>
          <w:snapToGrid w:val="0"/>
        </w:rPr>
        <w:t xml:space="preserve">  </w:t>
      </w:r>
      <w:r w:rsidRPr="004B5E8D">
        <w:rPr>
          <w:snapToGrid w:val="0"/>
        </w:rPr>
        <w:t>Peter Jacobsen</w:t>
      </w:r>
      <w:r>
        <w:rPr>
          <w:snapToGrid w:val="0"/>
        </w:rPr>
        <w:tab/>
      </w:r>
      <w:r>
        <w:rPr>
          <w:snapToGrid w:val="0"/>
        </w:rPr>
        <w:tab/>
      </w:r>
      <w:r>
        <w:rPr>
          <w:b/>
          <w:bCs/>
          <w:snapToGrid w:val="0"/>
        </w:rPr>
        <w:t>Course:</w:t>
      </w:r>
      <w:r>
        <w:rPr>
          <w:snapToGrid w:val="0"/>
        </w:rPr>
        <w:tab/>
        <w:t>SBUS 7004</w:t>
      </w:r>
      <w:r>
        <w:rPr>
          <w:snapToGrid w:val="0"/>
        </w:rPr>
        <w:tab/>
      </w:r>
    </w:p>
    <w:p w14:paraId="6BEBACE7" w14:textId="58803138" w:rsidR="0098241F" w:rsidRPr="003B5D80" w:rsidRDefault="0098241F" w:rsidP="0098241F">
      <w:pPr>
        <w:widowControl w:val="0"/>
        <w:tabs>
          <w:tab w:val="left" w:pos="5760"/>
        </w:tabs>
        <w:spacing w:after="0"/>
        <w:ind w:right="-358"/>
        <w:rPr>
          <w:snapToGrid w:val="0"/>
        </w:rPr>
      </w:pPr>
      <w:r w:rsidRPr="00120AC4">
        <w:rPr>
          <w:b/>
          <w:snapToGrid w:val="0"/>
        </w:rPr>
        <w:t>Office Phone</w:t>
      </w:r>
      <w:r w:rsidRPr="00120AC4">
        <w:rPr>
          <w:snapToGrid w:val="0"/>
        </w:rPr>
        <w:t>: 785-</w:t>
      </w:r>
      <w:r>
        <w:rPr>
          <w:snapToGrid w:val="0"/>
        </w:rPr>
        <w:t>248-2533</w:t>
      </w:r>
      <w:r>
        <w:rPr>
          <w:snapToGrid w:val="0"/>
        </w:rPr>
        <w:tab/>
      </w:r>
      <w:r>
        <w:rPr>
          <w:snapToGrid w:val="0"/>
        </w:rPr>
        <w:tab/>
      </w:r>
      <w:r>
        <w:rPr>
          <w:b/>
          <w:bCs/>
          <w:snapToGrid w:val="0"/>
        </w:rPr>
        <w:t>Term:</w:t>
      </w:r>
      <w:r>
        <w:rPr>
          <w:b/>
          <w:bCs/>
          <w:snapToGrid w:val="0"/>
        </w:rPr>
        <w:tab/>
      </w:r>
      <w:r>
        <w:rPr>
          <w:snapToGrid w:val="0"/>
        </w:rPr>
        <w:t>Fall, 202</w:t>
      </w:r>
      <w:r w:rsidR="002F7899">
        <w:rPr>
          <w:snapToGrid w:val="0"/>
        </w:rPr>
        <w:t>1</w:t>
      </w:r>
      <w:bookmarkStart w:id="0" w:name="_GoBack"/>
      <w:bookmarkEnd w:id="0"/>
    </w:p>
    <w:p w14:paraId="4B550D3B" w14:textId="21DDA9B1" w:rsidR="0098241F" w:rsidRPr="003B5D80" w:rsidRDefault="0098241F" w:rsidP="0098241F">
      <w:pPr>
        <w:widowControl w:val="0"/>
        <w:tabs>
          <w:tab w:val="left" w:pos="5760"/>
        </w:tabs>
        <w:spacing w:after="0"/>
        <w:ind w:right="-358"/>
        <w:rPr>
          <w:b/>
          <w:bCs/>
          <w:snapToGrid w:val="0"/>
        </w:rPr>
      </w:pPr>
      <w:r w:rsidRPr="00120AC4">
        <w:rPr>
          <w:b/>
          <w:snapToGrid w:val="0"/>
        </w:rPr>
        <w:t>Office:</w:t>
      </w:r>
      <w:r w:rsidRPr="00120AC4">
        <w:rPr>
          <w:snapToGrid w:val="0"/>
        </w:rPr>
        <w:t xml:space="preserve"> Administration Building,</w:t>
      </w:r>
      <w:r>
        <w:rPr>
          <w:snapToGrid w:val="0"/>
        </w:rPr>
        <w:t xml:space="preserve"> </w:t>
      </w:r>
      <w:r w:rsidRPr="00120AC4">
        <w:rPr>
          <w:snapToGrid w:val="0"/>
        </w:rPr>
        <w:t>Room 112</w:t>
      </w:r>
      <w:r>
        <w:rPr>
          <w:snapToGrid w:val="0"/>
        </w:rPr>
        <w:t>-C, Business Division</w:t>
      </w:r>
      <w:r>
        <w:rPr>
          <w:snapToGrid w:val="0"/>
        </w:rPr>
        <w:tab/>
      </w:r>
      <w:r>
        <w:rPr>
          <w:snapToGrid w:val="0"/>
        </w:rPr>
        <w:tab/>
      </w:r>
      <w:r>
        <w:rPr>
          <w:b/>
          <w:bCs/>
          <w:snapToGrid w:val="0"/>
        </w:rPr>
        <w:t>Time:</w:t>
      </w:r>
      <w:r>
        <w:tab/>
      </w:r>
      <w:r>
        <w:rPr>
          <w:snapToGrid w:val="0"/>
        </w:rPr>
        <w:t>T</w:t>
      </w:r>
      <w:r w:rsidRPr="003B5D80">
        <w:rPr>
          <w:snapToGrid w:val="0"/>
        </w:rPr>
        <w:t xml:space="preserve"> </w:t>
      </w:r>
      <w:r>
        <w:rPr>
          <w:snapToGrid w:val="0"/>
        </w:rPr>
        <w:t>6</w:t>
      </w:r>
      <w:r w:rsidRPr="003B5D80">
        <w:rPr>
          <w:snapToGrid w:val="0"/>
        </w:rPr>
        <w:t>:</w:t>
      </w:r>
      <w:r>
        <w:rPr>
          <w:snapToGrid w:val="0"/>
        </w:rPr>
        <w:t>00</w:t>
      </w:r>
      <w:r w:rsidRPr="003B5D80">
        <w:rPr>
          <w:snapToGrid w:val="0"/>
        </w:rPr>
        <w:t>-</w:t>
      </w:r>
      <w:r>
        <w:rPr>
          <w:snapToGrid w:val="0"/>
        </w:rPr>
        <w:t>9</w:t>
      </w:r>
      <w:r w:rsidRPr="003B5D80">
        <w:rPr>
          <w:snapToGrid w:val="0"/>
        </w:rPr>
        <w:t>:</w:t>
      </w:r>
      <w:r>
        <w:rPr>
          <w:snapToGrid w:val="0"/>
        </w:rPr>
        <w:t>30</w:t>
      </w:r>
      <w:r w:rsidRPr="003B5D80">
        <w:rPr>
          <w:snapToGrid w:val="0"/>
        </w:rPr>
        <w:t>PM</w:t>
      </w:r>
    </w:p>
    <w:p w14:paraId="18E97F41" w14:textId="77777777" w:rsidR="0098241F" w:rsidRPr="003B5D80" w:rsidRDefault="0098241F" w:rsidP="0098241F">
      <w:pPr>
        <w:pStyle w:val="NoSpacing"/>
        <w:rPr>
          <w:b/>
          <w:bCs/>
          <w:snapToGrid w:val="0"/>
        </w:rPr>
      </w:pPr>
      <w:r w:rsidRPr="00120AC4">
        <w:rPr>
          <w:b/>
          <w:snapToGrid w:val="0"/>
        </w:rPr>
        <w:t xml:space="preserve">E-mail: </w:t>
      </w:r>
      <w:hyperlink r:id="rId5" w:history="1">
        <w:r w:rsidRPr="009B3235">
          <w:rPr>
            <w:rStyle w:val="Hyperlink"/>
            <w:snapToGrid w:val="0"/>
          </w:rPr>
          <w:t>peter.jacobsen@ottawa.edu</w:t>
        </w:r>
      </w:hyperlink>
      <w:r w:rsidRPr="00120AC4">
        <w:rPr>
          <w:snapToGrid w:val="0"/>
        </w:rPr>
        <w:t xml:space="preserve"> </w:t>
      </w:r>
      <w:r>
        <w:rPr>
          <w:snapToGrid w:val="0"/>
        </w:rPr>
        <w:tab/>
      </w:r>
      <w:r>
        <w:rPr>
          <w:snapToGrid w:val="0"/>
        </w:rPr>
        <w:tab/>
      </w:r>
      <w:r>
        <w:rPr>
          <w:snapToGrid w:val="0"/>
        </w:rPr>
        <w:tab/>
      </w:r>
      <w:r>
        <w:rPr>
          <w:snapToGrid w:val="0"/>
        </w:rPr>
        <w:tab/>
      </w:r>
      <w:r>
        <w:rPr>
          <w:snapToGrid w:val="0"/>
        </w:rPr>
        <w:tab/>
      </w:r>
      <w:r>
        <w:rPr>
          <w:b/>
          <w:bCs/>
          <w:snapToGrid w:val="0"/>
        </w:rPr>
        <w:t>Length:</w:t>
      </w:r>
      <w:r>
        <w:rPr>
          <w:b/>
          <w:bCs/>
          <w:snapToGrid w:val="0"/>
        </w:rPr>
        <w:tab/>
        <w:t>8 WEEKS</w:t>
      </w:r>
    </w:p>
    <w:p w14:paraId="50C3ACE4" w14:textId="77777777" w:rsidR="0098241F" w:rsidRPr="00120AC4" w:rsidRDefault="0098241F" w:rsidP="0098241F">
      <w:pPr>
        <w:widowControl w:val="0"/>
        <w:tabs>
          <w:tab w:val="left" w:pos="5760"/>
        </w:tabs>
        <w:spacing w:after="0"/>
        <w:rPr>
          <w:snapToGrid w:val="0"/>
        </w:rPr>
      </w:pPr>
      <w:r w:rsidRPr="00120AC4">
        <w:rPr>
          <w:b/>
          <w:snapToGrid w:val="0"/>
        </w:rPr>
        <w:t>Office Hours:</w:t>
      </w:r>
      <w:r w:rsidRPr="00120AC4">
        <w:rPr>
          <w:snapToGrid w:val="0"/>
        </w:rPr>
        <w:t xml:space="preserve"> </w:t>
      </w:r>
      <w:r>
        <w:rPr>
          <w:snapToGrid w:val="0"/>
        </w:rPr>
        <w:t xml:space="preserve">Tuesday and Thursday 10:30AM-11:30AM or </w:t>
      </w:r>
      <w:r w:rsidRPr="00120AC4">
        <w:rPr>
          <w:snapToGrid w:val="0"/>
        </w:rPr>
        <w:t>by appointment</w:t>
      </w:r>
    </w:p>
    <w:p w14:paraId="7DCC7D38" w14:textId="77777777" w:rsidR="0098241F" w:rsidRDefault="0098241F" w:rsidP="0098241F">
      <w:pPr>
        <w:rPr>
          <w:rFonts w:ascii="Times New Roman" w:hAnsi="Times New Roman" w:cs="Times New Roman"/>
          <w:sz w:val="24"/>
          <w:szCs w:val="24"/>
        </w:rPr>
      </w:pPr>
    </w:p>
    <w:p w14:paraId="5E077454" w14:textId="18765E7C" w:rsidR="0098241F" w:rsidRPr="0098241F" w:rsidRDefault="0098241F" w:rsidP="0098241F">
      <w:pPr>
        <w:jc w:val="both"/>
        <w:rPr>
          <w:rFonts w:ascii="Times New Roman" w:hAnsi="Times New Roman" w:cs="Times New Roman"/>
          <w:b/>
          <w:bCs/>
          <w:sz w:val="32"/>
          <w:szCs w:val="32"/>
        </w:rPr>
      </w:pPr>
      <w:r w:rsidRPr="00FE0999">
        <w:rPr>
          <w:rFonts w:ascii="Times New Roman" w:hAnsi="Times New Roman" w:cs="Times New Roman"/>
          <w:b/>
          <w:bCs/>
          <w:sz w:val="32"/>
          <w:szCs w:val="32"/>
        </w:rPr>
        <w:t>Required Texts:</w:t>
      </w:r>
    </w:p>
    <w:p w14:paraId="1C7301D8" w14:textId="6DE37022" w:rsidR="0098241F" w:rsidRDefault="0098241F">
      <w:r>
        <w:t xml:space="preserve">Textbook: </w:t>
      </w:r>
      <w:r w:rsidRPr="0098241F">
        <w:rPr>
          <w:i/>
          <w:iCs/>
        </w:rPr>
        <w:t>The Economics of Sports</w:t>
      </w:r>
      <w:r>
        <w:t xml:space="preserve"> 6</w:t>
      </w:r>
      <w:r w:rsidRPr="0098241F">
        <w:rPr>
          <w:vertAlign w:val="superscript"/>
        </w:rPr>
        <w:t>th</w:t>
      </w:r>
      <w:r>
        <w:t xml:space="preserve"> edition by Leeds, </w:t>
      </w:r>
      <w:proofErr w:type="spellStart"/>
      <w:r>
        <w:t>Allmen</w:t>
      </w:r>
      <w:proofErr w:type="spellEnd"/>
      <w:r>
        <w:t>, and Matheson.</w:t>
      </w:r>
    </w:p>
    <w:p w14:paraId="4951AC88" w14:textId="0D90E1DB" w:rsidR="0098241F" w:rsidRDefault="0098241F">
      <w:r>
        <w:t>Other articles as assigned (see course schedule).</w:t>
      </w:r>
    </w:p>
    <w:p w14:paraId="21CB4625" w14:textId="0A530E53" w:rsidR="0098241F" w:rsidRPr="0098241F" w:rsidRDefault="0098241F" w:rsidP="0098241F">
      <w:pPr>
        <w:jc w:val="both"/>
        <w:rPr>
          <w:rFonts w:ascii="Times New Roman" w:hAnsi="Times New Roman" w:cs="Times New Roman"/>
          <w:b/>
          <w:bCs/>
          <w:sz w:val="32"/>
          <w:szCs w:val="32"/>
        </w:rPr>
      </w:pPr>
      <w:r>
        <w:rPr>
          <w:rFonts w:ascii="Times New Roman" w:hAnsi="Times New Roman" w:cs="Times New Roman"/>
          <w:b/>
          <w:bCs/>
          <w:sz w:val="32"/>
          <w:szCs w:val="32"/>
        </w:rPr>
        <w:t>Course Description and Objectives</w:t>
      </w:r>
      <w:r w:rsidRPr="00FE0999">
        <w:rPr>
          <w:rFonts w:ascii="Times New Roman" w:hAnsi="Times New Roman" w:cs="Times New Roman"/>
          <w:b/>
          <w:bCs/>
          <w:sz w:val="32"/>
          <w:szCs w:val="32"/>
        </w:rPr>
        <w:t>:</w:t>
      </w:r>
    </w:p>
    <w:p w14:paraId="584782C1" w14:textId="7CF3EA3F" w:rsidR="008F27A4" w:rsidRDefault="005A7CA3">
      <w:r>
        <w:t xml:space="preserve">Economics is the study of </w:t>
      </w:r>
      <w:r>
        <w:rPr>
          <w:rStyle w:val="Emphasis"/>
        </w:rPr>
        <w:t>exchange</w:t>
      </w:r>
      <w:r>
        <w:t xml:space="preserve"> and the </w:t>
      </w:r>
      <w:r>
        <w:rPr>
          <w:rStyle w:val="Emphasis"/>
        </w:rPr>
        <w:t>institutions</w:t>
      </w:r>
      <w:r>
        <w:t xml:space="preserve"> within which </w:t>
      </w:r>
      <w:r>
        <w:rPr>
          <w:rStyle w:val="Emphasis"/>
        </w:rPr>
        <w:t>exchanges take place</w:t>
      </w:r>
      <w:r>
        <w:rPr>
          <w:rStyle w:val="Emphasis"/>
          <w:i w:val="0"/>
          <w:iCs w:val="0"/>
        </w:rPr>
        <w:t>. One common definition of institutions is that institutions are “the rules of the game”. These definitions of economics make clear that sport falls under the analytic lens of economics. Within individual sporting events, particular rules are utilized to facilitate a competitive exchange between teams. The creation and evolution of those rules are subject to economic laws. Furthermore, the massive industries that surround these sports involve strategic behavior and exchange and utilize large institutions which govern the behavior of teams.</w:t>
      </w:r>
    </w:p>
    <w:p w14:paraId="346E611B" w14:textId="449B4031" w:rsidR="0098241F" w:rsidRDefault="0098241F">
      <w:r>
        <w:t>Course Objectives</w:t>
      </w:r>
    </w:p>
    <w:p w14:paraId="12FA7C6F" w14:textId="324C662B" w:rsidR="0098241F" w:rsidRDefault="0098241F" w:rsidP="0098241F">
      <w:pPr>
        <w:pStyle w:val="ListParagraph"/>
        <w:numPr>
          <w:ilvl w:val="0"/>
          <w:numId w:val="1"/>
        </w:numPr>
      </w:pPr>
      <w:r>
        <w:t>Students will be able to understand the basic tools of economic analysis such as supply and demand.</w:t>
      </w:r>
    </w:p>
    <w:p w14:paraId="6051840F" w14:textId="0291C66D" w:rsidR="0098241F" w:rsidRDefault="0098241F" w:rsidP="0098241F">
      <w:pPr>
        <w:pStyle w:val="ListParagraph"/>
        <w:numPr>
          <w:ilvl w:val="0"/>
          <w:numId w:val="1"/>
        </w:numPr>
      </w:pPr>
      <w:r>
        <w:t xml:space="preserve">Students will be able to apply the basic tools of economics to </w:t>
      </w:r>
      <w:r w:rsidR="000210AA">
        <w:t>the sports industry.</w:t>
      </w:r>
    </w:p>
    <w:p w14:paraId="2D76028A" w14:textId="42A4FBA0" w:rsidR="000210AA" w:rsidRDefault="000210AA" w:rsidP="0098241F">
      <w:pPr>
        <w:pStyle w:val="ListParagraph"/>
        <w:numPr>
          <w:ilvl w:val="0"/>
          <w:numId w:val="1"/>
        </w:numPr>
      </w:pPr>
      <w:r>
        <w:t>Students will be able to utilize economic analysis of institutions to explain the evolution of rules and sporting organizations over time.</w:t>
      </w:r>
    </w:p>
    <w:p w14:paraId="29495188" w14:textId="78264ECB" w:rsidR="000210AA" w:rsidRDefault="000210AA" w:rsidP="0098241F">
      <w:pPr>
        <w:pStyle w:val="ListParagraph"/>
        <w:numPr>
          <w:ilvl w:val="0"/>
          <w:numId w:val="1"/>
        </w:numPr>
      </w:pPr>
      <w:r>
        <w:t>Students will be able to analyze the relationship between public entities and the sports industry.</w:t>
      </w:r>
    </w:p>
    <w:p w14:paraId="70A9B1E9" w14:textId="55074C0A" w:rsidR="000210AA" w:rsidRDefault="000210AA" w:rsidP="0098241F">
      <w:pPr>
        <w:pStyle w:val="ListParagraph"/>
        <w:numPr>
          <w:ilvl w:val="0"/>
          <w:numId w:val="1"/>
        </w:numPr>
      </w:pPr>
      <w:r>
        <w:t>Students will by able to understand how the principals of industrial organization apply to the sports industry.</w:t>
      </w:r>
    </w:p>
    <w:p w14:paraId="323DB0B6" w14:textId="35AE60A4" w:rsidR="000210AA" w:rsidRDefault="000210AA" w:rsidP="000210AA">
      <w:pPr>
        <w:pStyle w:val="NormalWeb"/>
        <w:rPr>
          <w:b/>
          <w:bCs/>
          <w:sz w:val="32"/>
          <w:szCs w:val="32"/>
        </w:rPr>
      </w:pPr>
      <w:r w:rsidRPr="00CB6A5F">
        <w:rPr>
          <w:b/>
          <w:bCs/>
          <w:sz w:val="32"/>
          <w:szCs w:val="32"/>
        </w:rPr>
        <w:t>Course Assignment Descriptions</w:t>
      </w:r>
      <w:r>
        <w:rPr>
          <w:b/>
          <w:bCs/>
          <w:sz w:val="32"/>
          <w:szCs w:val="32"/>
        </w:rPr>
        <w:t xml:space="preserve"> &amp; Grading</w:t>
      </w:r>
    </w:p>
    <w:p w14:paraId="7DBE4FD0" w14:textId="7AE94E4F" w:rsidR="00476FC9" w:rsidRDefault="00476FC9" w:rsidP="000210AA">
      <w:pPr>
        <w:pStyle w:val="NormalWeb"/>
      </w:pPr>
      <w:r>
        <w:t>The course will be composed of three different categories of work: Exams, Problem Sets, and a book or movie report.</w:t>
      </w:r>
    </w:p>
    <w:p w14:paraId="636E1BF7" w14:textId="44D4D2B3" w:rsidR="00476FC9" w:rsidRPr="00476FC9" w:rsidRDefault="00476FC9" w:rsidP="00476FC9">
      <w:pPr>
        <w:pStyle w:val="NormalWeb"/>
        <w:spacing w:after="0" w:afterAutospacing="0"/>
        <w:rPr>
          <w:u w:val="single"/>
        </w:rPr>
      </w:pPr>
      <w:r w:rsidRPr="00476FC9">
        <w:rPr>
          <w:u w:val="single"/>
        </w:rPr>
        <w:t>Exams</w:t>
      </w:r>
      <w:r w:rsidR="002F7899">
        <w:rPr>
          <w:u w:val="single"/>
        </w:rPr>
        <w:t xml:space="preserve"> (40%)</w:t>
      </w:r>
    </w:p>
    <w:p w14:paraId="2B9353E5" w14:textId="7BFD4929" w:rsidR="00476FC9" w:rsidRDefault="00476FC9" w:rsidP="00ED5C81">
      <w:pPr>
        <w:pStyle w:val="NormalWeb"/>
        <w:spacing w:before="0" w:beforeAutospacing="0"/>
      </w:pPr>
      <w:r>
        <w:t xml:space="preserve">There will be two exams: a midterm and a final. Exams will cover the required readings and lecture material in class. The midterm will be November </w:t>
      </w:r>
      <w:r w:rsidR="008E2AC4">
        <w:t>16</w:t>
      </w:r>
      <w:r w:rsidRPr="00476FC9">
        <w:rPr>
          <w:vertAlign w:val="superscript"/>
        </w:rPr>
        <w:t>th</w:t>
      </w:r>
      <w:r>
        <w:t>. The final will be the last day of class. Each exam will count equally in the grade calculation.</w:t>
      </w:r>
    </w:p>
    <w:p w14:paraId="6E02D31E" w14:textId="6A130902" w:rsidR="00476FC9" w:rsidRPr="00476FC9" w:rsidRDefault="00476FC9" w:rsidP="00476FC9">
      <w:pPr>
        <w:pStyle w:val="NormalWeb"/>
        <w:spacing w:after="0" w:afterAutospacing="0"/>
        <w:rPr>
          <w:u w:val="single"/>
        </w:rPr>
      </w:pPr>
      <w:r w:rsidRPr="00476FC9">
        <w:rPr>
          <w:u w:val="single"/>
        </w:rPr>
        <w:lastRenderedPageBreak/>
        <w:t>Problem Sets</w:t>
      </w:r>
      <w:r w:rsidR="002F7899">
        <w:rPr>
          <w:u w:val="single"/>
        </w:rPr>
        <w:t xml:space="preserve"> (30%)</w:t>
      </w:r>
    </w:p>
    <w:p w14:paraId="070BE848" w14:textId="2E1CA130" w:rsidR="00476FC9" w:rsidRDefault="00476FC9" w:rsidP="00ED5C81">
      <w:pPr>
        <w:pStyle w:val="NormalWeb"/>
        <w:spacing w:before="0" w:beforeAutospacing="0"/>
      </w:pPr>
      <w:r>
        <w:t xml:space="preserve">Each week a problem set will be assigned to be completed for the next week. Problem sets will be turned in the Tuesday following assignment. </w:t>
      </w:r>
    </w:p>
    <w:p w14:paraId="6A54AD89" w14:textId="30D4972E" w:rsidR="00476FC9" w:rsidRDefault="00476FC9" w:rsidP="00476FC9">
      <w:pPr>
        <w:pStyle w:val="NormalWeb"/>
        <w:spacing w:after="0" w:afterAutospacing="0"/>
        <w:rPr>
          <w:u w:val="single"/>
        </w:rPr>
      </w:pPr>
      <w:r w:rsidRPr="00476FC9">
        <w:rPr>
          <w:u w:val="single"/>
        </w:rPr>
        <w:t>Media Report</w:t>
      </w:r>
      <w:r w:rsidR="002F7899">
        <w:rPr>
          <w:u w:val="single"/>
        </w:rPr>
        <w:t xml:space="preserve"> (25%)</w:t>
      </w:r>
    </w:p>
    <w:p w14:paraId="534C7133" w14:textId="5C2B413F" w:rsidR="00476FC9" w:rsidRDefault="00476FC9" w:rsidP="008E2AC4">
      <w:pPr>
        <w:pStyle w:val="NormalWeb"/>
        <w:spacing w:after="0"/>
      </w:pPr>
      <w:r>
        <w:t xml:space="preserve">Write a </w:t>
      </w:r>
      <w:proofErr w:type="gramStart"/>
      <w:r>
        <w:t>1500 word</w:t>
      </w:r>
      <w:proofErr w:type="gramEnd"/>
      <w:r>
        <w:t xml:space="preserve"> report on </w:t>
      </w:r>
      <w:r w:rsidR="00ED5C81">
        <w:t xml:space="preserve">a sports movie or book. Ideally, the book or movie would highlight the business side of sports. This report should 1) summarize the contents of the book/movie 2) highlight the underlying economic principles and 3) discuss how the content of the course informed your understanding of the movie. Some examples of books/movies: Moneyball, </w:t>
      </w:r>
      <w:r w:rsidR="00ED5C81" w:rsidRPr="00ED5C81">
        <w:t>The Baseball Economist: The Real Game Exposed</w:t>
      </w:r>
      <w:r w:rsidR="00ED5C81">
        <w:t xml:space="preserve">, </w:t>
      </w:r>
      <w:r w:rsidR="008E2AC4">
        <w:t>The National Collegiate Athletic Association: A Study in Cartel Behavior 1st Edition</w:t>
      </w:r>
      <w:r w:rsidR="008E2AC4">
        <w:t xml:space="preserve">, </w:t>
      </w:r>
      <w:proofErr w:type="spellStart"/>
      <w:r w:rsidR="00ED5C81">
        <w:t>Soccernomics</w:t>
      </w:r>
      <w:proofErr w:type="spellEnd"/>
      <w:r w:rsidR="00ED5C81">
        <w:t>.</w:t>
      </w:r>
    </w:p>
    <w:p w14:paraId="4166044D" w14:textId="637563BA" w:rsidR="00ED5C81" w:rsidRDefault="00ED5C81" w:rsidP="002F7899">
      <w:pPr>
        <w:pStyle w:val="NormalWeb"/>
        <w:spacing w:after="240" w:afterAutospacing="0"/>
      </w:pPr>
      <w:r>
        <w:t>Students must submit their proposal (which piece of media they plan to analyze</w:t>
      </w:r>
      <w:r w:rsidR="008E2AC4">
        <w:t xml:space="preserve"> and how</w:t>
      </w:r>
      <w:r>
        <w:t xml:space="preserve">) by week 5 of class. </w:t>
      </w:r>
      <w:r w:rsidRPr="00ED5C81">
        <w:rPr>
          <w:b/>
          <w:bCs/>
          <w:u w:val="single"/>
        </w:rPr>
        <w:t>The report is due November 30</w:t>
      </w:r>
      <w:r w:rsidRPr="00ED5C81">
        <w:rPr>
          <w:b/>
          <w:bCs/>
          <w:u w:val="single"/>
          <w:vertAlign w:val="superscript"/>
        </w:rPr>
        <w:t>th</w:t>
      </w:r>
      <w:r>
        <w:t>.</w:t>
      </w:r>
    </w:p>
    <w:p w14:paraId="297FBE33" w14:textId="680104DD" w:rsidR="002F7899" w:rsidRDefault="002F7899" w:rsidP="002F7899">
      <w:pPr>
        <w:pStyle w:val="NormalWeb"/>
        <w:spacing w:after="240" w:afterAutospacing="0"/>
        <w:rPr>
          <w:u w:val="single"/>
        </w:rPr>
      </w:pPr>
      <w:r>
        <w:rPr>
          <w:u w:val="single"/>
        </w:rPr>
        <w:t>Participation (5%)</w:t>
      </w:r>
    </w:p>
    <w:p w14:paraId="4E4E78DF" w14:textId="0A248E72" w:rsidR="002F7899" w:rsidRPr="002F7899" w:rsidRDefault="002F7899" w:rsidP="002F7899">
      <w:pPr>
        <w:pStyle w:val="NormalWeb"/>
        <w:spacing w:after="240" w:afterAutospacing="0"/>
      </w:pPr>
      <w:r>
        <w:t>Regular participation in lecture will contribute to your final grade.</w:t>
      </w:r>
    </w:p>
    <w:p w14:paraId="1C00DE8D" w14:textId="454E6FDA" w:rsidR="00ED5C81" w:rsidRDefault="00ED5C81" w:rsidP="00476FC9">
      <w:pPr>
        <w:pStyle w:val="NormalWeb"/>
        <w:spacing w:after="0" w:afterAutospacing="0"/>
        <w:rPr>
          <w:u w:val="single"/>
        </w:rPr>
      </w:pPr>
      <w:r w:rsidRPr="00ED5C81">
        <w:rPr>
          <w:u w:val="single"/>
        </w:rPr>
        <w:t>Grading</w:t>
      </w:r>
    </w:p>
    <w:p w14:paraId="6D25D363" w14:textId="4746B3C5" w:rsidR="00ED5C81" w:rsidRDefault="00ED5C81" w:rsidP="008E2AC4">
      <w:pPr>
        <w:pStyle w:val="NormalWeb"/>
        <w:spacing w:before="0" w:beforeAutospacing="0" w:after="0" w:afterAutospacing="0"/>
      </w:pPr>
      <w:r>
        <w:t>The grading of this course utilizes the following scale:</w:t>
      </w:r>
    </w:p>
    <w:p w14:paraId="7E6B6521" w14:textId="77777777" w:rsidR="008E2AC4" w:rsidRDefault="008E2AC4" w:rsidP="008E2AC4">
      <w:pPr>
        <w:pStyle w:val="NormalWeb"/>
        <w:spacing w:before="0" w:beforeAutospacing="0" w:after="0" w:afterAutospacing="0"/>
      </w:pPr>
    </w:p>
    <w:p w14:paraId="47CCBE84" w14:textId="6C7A87EF" w:rsidR="00ED5C81" w:rsidRDefault="008E2AC4" w:rsidP="008E2AC4">
      <w:pPr>
        <w:pStyle w:val="NormalWeb"/>
        <w:spacing w:before="0" w:beforeAutospacing="0" w:after="0" w:afterAutospacing="0"/>
      </w:pPr>
      <w:r>
        <w:t>Grade</w:t>
      </w:r>
      <w:r>
        <w:tab/>
      </w:r>
      <w:r>
        <w:tab/>
        <w:t>Percentage</w:t>
      </w:r>
    </w:p>
    <w:p w14:paraId="33BDCF51" w14:textId="64DD5521" w:rsidR="008E2AC4" w:rsidRDefault="008E2AC4" w:rsidP="008E2AC4">
      <w:pPr>
        <w:pStyle w:val="NormalWeb"/>
        <w:spacing w:before="0" w:beforeAutospacing="0" w:after="0" w:afterAutospacing="0"/>
      </w:pPr>
      <w:r>
        <w:t>A</w:t>
      </w:r>
      <w:r>
        <w:tab/>
      </w:r>
      <w:r>
        <w:tab/>
        <w:t>90%-100%</w:t>
      </w:r>
    </w:p>
    <w:p w14:paraId="50D20633" w14:textId="0326F1EA" w:rsidR="008E2AC4" w:rsidRDefault="008E2AC4" w:rsidP="008E2AC4">
      <w:pPr>
        <w:pStyle w:val="NormalWeb"/>
        <w:spacing w:before="0" w:beforeAutospacing="0" w:after="0" w:afterAutospacing="0"/>
      </w:pPr>
      <w:r>
        <w:t>B</w:t>
      </w:r>
      <w:r>
        <w:tab/>
      </w:r>
      <w:r>
        <w:tab/>
        <w:t>80%-89%</w:t>
      </w:r>
    </w:p>
    <w:p w14:paraId="081B5336" w14:textId="59C64E36" w:rsidR="008E2AC4" w:rsidRDefault="008E2AC4" w:rsidP="008E2AC4">
      <w:pPr>
        <w:pStyle w:val="NormalWeb"/>
        <w:spacing w:before="0" w:beforeAutospacing="0" w:after="0" w:afterAutospacing="0"/>
      </w:pPr>
      <w:r>
        <w:t>C</w:t>
      </w:r>
      <w:r>
        <w:tab/>
      </w:r>
      <w:r>
        <w:tab/>
        <w:t>70-79%</w:t>
      </w:r>
    </w:p>
    <w:p w14:paraId="0296ED35" w14:textId="0375F0B3" w:rsidR="008E2AC4" w:rsidRDefault="008E2AC4" w:rsidP="008E2AC4">
      <w:pPr>
        <w:pStyle w:val="NormalWeb"/>
        <w:spacing w:before="0" w:beforeAutospacing="0" w:after="0" w:afterAutospacing="0"/>
      </w:pPr>
      <w:r>
        <w:t>D</w:t>
      </w:r>
      <w:r>
        <w:tab/>
      </w:r>
      <w:r>
        <w:tab/>
        <w:t>60-69%</w:t>
      </w:r>
    </w:p>
    <w:p w14:paraId="0AA95F0A" w14:textId="6A67B55F" w:rsidR="008E2AC4" w:rsidRPr="00ED5C81" w:rsidRDefault="008E2AC4" w:rsidP="008E2AC4">
      <w:pPr>
        <w:pStyle w:val="NormalWeb"/>
        <w:spacing w:before="0" w:beforeAutospacing="0" w:after="0" w:afterAutospacing="0"/>
      </w:pPr>
      <w:r>
        <w:t>F</w:t>
      </w:r>
      <w:r>
        <w:tab/>
      </w:r>
      <w:r>
        <w:tab/>
        <w:t>&lt;60%</w:t>
      </w:r>
    </w:p>
    <w:p w14:paraId="607C89D2" w14:textId="36868B39" w:rsidR="000210AA" w:rsidRDefault="000210AA" w:rsidP="000210AA">
      <w:pPr>
        <w:pStyle w:val="NormalWeb"/>
        <w:rPr>
          <w:b/>
          <w:bCs/>
          <w:sz w:val="32"/>
          <w:szCs w:val="32"/>
        </w:rPr>
      </w:pPr>
      <w:r w:rsidRPr="00CB6A5F">
        <w:rPr>
          <w:b/>
          <w:bCs/>
          <w:sz w:val="32"/>
          <w:szCs w:val="32"/>
        </w:rPr>
        <w:t>Course</w:t>
      </w:r>
      <w:r>
        <w:rPr>
          <w:b/>
          <w:bCs/>
          <w:sz w:val="32"/>
          <w:szCs w:val="32"/>
        </w:rPr>
        <w:t xml:space="preserve"> Schedule</w:t>
      </w:r>
    </w:p>
    <w:p w14:paraId="6297C905" w14:textId="21471918" w:rsidR="008E2AC4" w:rsidRDefault="008E2AC4" w:rsidP="000210AA">
      <w:pPr>
        <w:pStyle w:val="NormalWeb"/>
        <w:rPr>
          <w:b/>
          <w:bCs/>
        </w:rPr>
      </w:pPr>
      <w:r>
        <w:rPr>
          <w:b/>
          <w:bCs/>
        </w:rPr>
        <w:t>Week 1</w:t>
      </w:r>
    </w:p>
    <w:p w14:paraId="3F9A628B" w14:textId="0C545287" w:rsidR="008E2AC4" w:rsidRPr="008E2AC4" w:rsidRDefault="008E2AC4" w:rsidP="000210AA">
      <w:pPr>
        <w:pStyle w:val="NormalWeb"/>
      </w:pPr>
      <w:r>
        <w:t>Readings: Leeds Chapters 1 &amp; 2</w:t>
      </w:r>
    </w:p>
    <w:p w14:paraId="4FE8A1D2" w14:textId="19EEAF74" w:rsidR="008E2AC4" w:rsidRDefault="008E2AC4" w:rsidP="000210AA">
      <w:pPr>
        <w:pStyle w:val="NormalWeb"/>
        <w:rPr>
          <w:b/>
          <w:bCs/>
        </w:rPr>
      </w:pPr>
      <w:r>
        <w:rPr>
          <w:b/>
          <w:bCs/>
        </w:rPr>
        <w:t>Week 2</w:t>
      </w:r>
    </w:p>
    <w:p w14:paraId="74CDC7A2" w14:textId="67EAA6B7" w:rsidR="008E2AC4" w:rsidRPr="008E2AC4" w:rsidRDefault="008E2AC4" w:rsidP="000210AA">
      <w:pPr>
        <w:pStyle w:val="NormalWeb"/>
      </w:pPr>
      <w:r>
        <w:t xml:space="preserve">Readings: Leeds Chapters </w:t>
      </w:r>
      <w:r>
        <w:t>3</w:t>
      </w:r>
      <w:r>
        <w:t xml:space="preserve"> &amp; </w:t>
      </w:r>
      <w:r>
        <w:t>4</w:t>
      </w:r>
    </w:p>
    <w:p w14:paraId="4E2C1723" w14:textId="300AAE3F" w:rsidR="008E2AC4" w:rsidRDefault="008E2AC4" w:rsidP="000210AA">
      <w:pPr>
        <w:pStyle w:val="NormalWeb"/>
        <w:rPr>
          <w:b/>
          <w:bCs/>
        </w:rPr>
      </w:pPr>
      <w:r>
        <w:rPr>
          <w:b/>
          <w:bCs/>
        </w:rPr>
        <w:t>Week 3</w:t>
      </w:r>
    </w:p>
    <w:p w14:paraId="24CB72B7" w14:textId="7DE7D20A" w:rsidR="008E2AC4" w:rsidRPr="008E2AC4" w:rsidRDefault="008E2AC4" w:rsidP="000210AA">
      <w:pPr>
        <w:pStyle w:val="NormalWeb"/>
      </w:pPr>
      <w:r>
        <w:t xml:space="preserve">Readings: Leeds Chapters </w:t>
      </w:r>
      <w:r>
        <w:t>5</w:t>
      </w:r>
      <w:r>
        <w:t xml:space="preserve"> &amp; </w:t>
      </w:r>
      <w:r>
        <w:t>6</w:t>
      </w:r>
    </w:p>
    <w:p w14:paraId="67FDBC83" w14:textId="4171CD35" w:rsidR="008E2AC4" w:rsidRDefault="008E2AC4" w:rsidP="000210AA">
      <w:pPr>
        <w:pStyle w:val="NormalWeb"/>
        <w:rPr>
          <w:b/>
          <w:bCs/>
        </w:rPr>
      </w:pPr>
      <w:r>
        <w:rPr>
          <w:b/>
          <w:bCs/>
        </w:rPr>
        <w:t>Week 4</w:t>
      </w:r>
    </w:p>
    <w:p w14:paraId="45DA4298" w14:textId="38502B80" w:rsidR="008E2AC4" w:rsidRPr="008E2AC4" w:rsidRDefault="008E2AC4" w:rsidP="000210AA">
      <w:pPr>
        <w:pStyle w:val="NormalWeb"/>
      </w:pPr>
      <w:r>
        <w:lastRenderedPageBreak/>
        <w:t xml:space="preserve">Readings: Leeds Chapters </w:t>
      </w:r>
      <w:r>
        <w:t>7</w:t>
      </w:r>
      <w:r>
        <w:t xml:space="preserve"> &amp; </w:t>
      </w:r>
      <w:r>
        <w:t>8</w:t>
      </w:r>
    </w:p>
    <w:p w14:paraId="5D357336" w14:textId="77777777" w:rsidR="002F7899" w:rsidRDefault="002F7899" w:rsidP="000210AA">
      <w:pPr>
        <w:pStyle w:val="NormalWeb"/>
        <w:rPr>
          <w:b/>
          <w:bCs/>
        </w:rPr>
      </w:pPr>
    </w:p>
    <w:p w14:paraId="52D5582B" w14:textId="08D48D17" w:rsidR="008E2AC4" w:rsidRDefault="008E2AC4" w:rsidP="000210AA">
      <w:pPr>
        <w:pStyle w:val="NormalWeb"/>
        <w:rPr>
          <w:b/>
          <w:bCs/>
        </w:rPr>
      </w:pPr>
      <w:r>
        <w:rPr>
          <w:b/>
          <w:bCs/>
        </w:rPr>
        <w:t xml:space="preserve">Week 5 </w:t>
      </w:r>
    </w:p>
    <w:p w14:paraId="064A8200" w14:textId="3698F03A" w:rsidR="008E2AC4" w:rsidRDefault="008E2AC4" w:rsidP="000210AA">
      <w:pPr>
        <w:pStyle w:val="NormalWeb"/>
      </w:pPr>
      <w:r>
        <w:t>Midterm Exam</w:t>
      </w:r>
    </w:p>
    <w:p w14:paraId="2444A748" w14:textId="003EBA4A" w:rsidR="008E2AC4" w:rsidRPr="008E2AC4" w:rsidRDefault="008E2AC4" w:rsidP="000210AA">
      <w:pPr>
        <w:pStyle w:val="NormalWeb"/>
      </w:pPr>
      <w:r>
        <w:t>Proposal Due</w:t>
      </w:r>
    </w:p>
    <w:p w14:paraId="26C1D7F4" w14:textId="76A1A8E9" w:rsidR="008E2AC4" w:rsidRDefault="008E2AC4" w:rsidP="000210AA">
      <w:pPr>
        <w:pStyle w:val="NormalWeb"/>
        <w:rPr>
          <w:b/>
          <w:bCs/>
        </w:rPr>
      </w:pPr>
      <w:r>
        <w:rPr>
          <w:b/>
          <w:bCs/>
        </w:rPr>
        <w:t>Week 6</w:t>
      </w:r>
    </w:p>
    <w:p w14:paraId="32D9E390" w14:textId="0F15AF78" w:rsidR="008E2AC4" w:rsidRPr="008E2AC4" w:rsidRDefault="008E2AC4" w:rsidP="000210AA">
      <w:pPr>
        <w:pStyle w:val="NormalWeb"/>
      </w:pPr>
      <w:r>
        <w:t xml:space="preserve">Readings: Leeds Chapters </w:t>
      </w:r>
      <w:r>
        <w:t>9</w:t>
      </w:r>
      <w:r>
        <w:t xml:space="preserve"> &amp; </w:t>
      </w:r>
      <w:r>
        <w:t>10</w:t>
      </w:r>
    </w:p>
    <w:p w14:paraId="738DEDA6" w14:textId="4DF936AE" w:rsidR="008E2AC4" w:rsidRDefault="008E2AC4" w:rsidP="000210AA">
      <w:pPr>
        <w:pStyle w:val="NormalWeb"/>
        <w:rPr>
          <w:b/>
          <w:bCs/>
        </w:rPr>
      </w:pPr>
      <w:r>
        <w:rPr>
          <w:b/>
          <w:bCs/>
        </w:rPr>
        <w:t>Week 7</w:t>
      </w:r>
    </w:p>
    <w:p w14:paraId="6CB391DE" w14:textId="607C8BC6" w:rsidR="008E2AC4" w:rsidRDefault="008E2AC4" w:rsidP="000210AA">
      <w:pPr>
        <w:pStyle w:val="NormalWeb"/>
      </w:pPr>
      <w:r>
        <w:t>Readings: Leeds Chapters</w:t>
      </w:r>
      <w:r>
        <w:t xml:space="preserve"> 11</w:t>
      </w:r>
      <w:r>
        <w:t xml:space="preserve"> &amp; </w:t>
      </w:r>
      <w:r>
        <w:t>12</w:t>
      </w:r>
    </w:p>
    <w:p w14:paraId="250B0D2A" w14:textId="5D035DB0" w:rsidR="002F7899" w:rsidRPr="008E2AC4" w:rsidRDefault="002F7899" w:rsidP="000210AA">
      <w:pPr>
        <w:pStyle w:val="NormalWeb"/>
      </w:pPr>
      <w:r>
        <w:t>Coyne et al “</w:t>
      </w:r>
      <w:hyperlink r:id="rId6" w:history="1">
        <w:r w:rsidRPr="002F7899">
          <w:rPr>
            <w:rStyle w:val="Hyperlink"/>
          </w:rPr>
          <w:t>Put me in Coach, I’m Ready to Play</w:t>
        </w:r>
      </w:hyperlink>
      <w:r>
        <w:t>”</w:t>
      </w:r>
    </w:p>
    <w:p w14:paraId="79AD4265" w14:textId="07674ECF" w:rsidR="008E2AC4" w:rsidRPr="008E2AC4" w:rsidRDefault="008E2AC4" w:rsidP="000210AA">
      <w:pPr>
        <w:pStyle w:val="NormalWeb"/>
      </w:pPr>
      <w:r>
        <w:t>Project Due</w:t>
      </w:r>
    </w:p>
    <w:p w14:paraId="5489FFD3" w14:textId="4D281D24" w:rsidR="008E2AC4" w:rsidRPr="008E2AC4" w:rsidRDefault="008E2AC4" w:rsidP="000210AA">
      <w:pPr>
        <w:pStyle w:val="NormalWeb"/>
        <w:rPr>
          <w:b/>
          <w:bCs/>
        </w:rPr>
      </w:pPr>
      <w:r>
        <w:rPr>
          <w:b/>
          <w:bCs/>
        </w:rPr>
        <w:t>Week 8</w:t>
      </w:r>
    </w:p>
    <w:p w14:paraId="138C2E2A" w14:textId="6691BFDF" w:rsidR="008E2AC4" w:rsidRDefault="008E2AC4" w:rsidP="000210AA">
      <w:pPr>
        <w:pStyle w:val="NormalWeb"/>
      </w:pPr>
      <w:r>
        <w:t>Final Exam</w:t>
      </w:r>
    </w:p>
    <w:p w14:paraId="007AC560" w14:textId="37795E11" w:rsidR="002F7899" w:rsidRDefault="002F7899" w:rsidP="000210AA">
      <w:pPr>
        <w:pStyle w:val="NormalWeb"/>
      </w:pPr>
      <w:r>
        <w:t>*Schedule subject to change as needed. Professor reserve the right to change dates in accordance with COVID-19 or other disruptions.</w:t>
      </w:r>
    </w:p>
    <w:p w14:paraId="0243D519" w14:textId="051FD9FC" w:rsidR="002F7899" w:rsidRDefault="002F7899" w:rsidP="002F7899">
      <w:pPr>
        <w:pStyle w:val="NormalWeb"/>
        <w:rPr>
          <w:b/>
          <w:bCs/>
          <w:sz w:val="32"/>
          <w:szCs w:val="32"/>
        </w:rPr>
      </w:pPr>
      <w:r>
        <w:rPr>
          <w:b/>
          <w:bCs/>
          <w:sz w:val="32"/>
          <w:szCs w:val="32"/>
        </w:rPr>
        <w:t>Absences</w:t>
      </w:r>
    </w:p>
    <w:p w14:paraId="31FA43EE" w14:textId="1B904E60" w:rsidR="002F7899" w:rsidRPr="002F7899" w:rsidRDefault="002F7899" w:rsidP="002F7899">
      <w:pPr>
        <w:pStyle w:val="NormalWeb"/>
      </w:pPr>
      <w:r>
        <w:t xml:space="preserve">Except for COVID-19 related absence, or University events cleared within the first two weeks of the course, or medical emergencies, no make-up exams will be offered. Documentation is expected for all such absences. If students are absent from the classroom due to COVID-19 or university events they may join via Blackboard Collaborate Ultra (see course Blackboard page) and be marked present. Other students may join via </w:t>
      </w:r>
      <w:proofErr w:type="gramStart"/>
      <w:r>
        <w:t>collaborate, but</w:t>
      </w:r>
      <w:proofErr w:type="gramEnd"/>
      <w:r>
        <w:t xml:space="preserve"> will be marked absent if not for the prior two reasons. </w:t>
      </w:r>
    </w:p>
    <w:p w14:paraId="2EDC599A" w14:textId="77777777" w:rsidR="002F7899" w:rsidRPr="008E2AC4" w:rsidRDefault="002F7899" w:rsidP="000210AA">
      <w:pPr>
        <w:pStyle w:val="NormalWeb"/>
      </w:pPr>
    </w:p>
    <w:p w14:paraId="13FCFCF8" w14:textId="77777777" w:rsidR="000210AA" w:rsidRPr="005A7CA3" w:rsidRDefault="000210AA" w:rsidP="000210AA"/>
    <w:sectPr w:rsidR="000210AA" w:rsidRPr="005A7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8787C"/>
    <w:multiLevelType w:val="hybridMultilevel"/>
    <w:tmpl w:val="C1B0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A3"/>
    <w:rsid w:val="000210AA"/>
    <w:rsid w:val="002F7899"/>
    <w:rsid w:val="00476FC9"/>
    <w:rsid w:val="005A7CA3"/>
    <w:rsid w:val="007A3338"/>
    <w:rsid w:val="008E2AC4"/>
    <w:rsid w:val="008F27A4"/>
    <w:rsid w:val="0098241F"/>
    <w:rsid w:val="00C17FFA"/>
    <w:rsid w:val="00ED5C81"/>
    <w:rsid w:val="00FC4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6E09"/>
  <w15:chartTrackingRefBased/>
  <w15:docId w15:val="{66D6721A-9BDD-4CD5-BDE2-5B5307B0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2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A7CA3"/>
    <w:rPr>
      <w:i/>
      <w:iCs/>
    </w:rPr>
  </w:style>
  <w:style w:type="paragraph" w:styleId="ListParagraph">
    <w:name w:val="List Paragraph"/>
    <w:basedOn w:val="Normal"/>
    <w:uiPriority w:val="34"/>
    <w:qFormat/>
    <w:rsid w:val="0098241F"/>
    <w:pPr>
      <w:ind w:left="720"/>
      <w:contextualSpacing/>
    </w:pPr>
  </w:style>
  <w:style w:type="character" w:styleId="Hyperlink">
    <w:name w:val="Hyperlink"/>
    <w:basedOn w:val="DefaultParagraphFont"/>
    <w:uiPriority w:val="99"/>
    <w:unhideWhenUsed/>
    <w:rsid w:val="0098241F"/>
    <w:rPr>
      <w:color w:val="0563C1" w:themeColor="hyperlink"/>
      <w:u w:val="single"/>
    </w:rPr>
  </w:style>
  <w:style w:type="paragraph" w:styleId="NoSpacing">
    <w:name w:val="No Spacing"/>
    <w:uiPriority w:val="1"/>
    <w:qFormat/>
    <w:rsid w:val="0098241F"/>
    <w:pPr>
      <w:spacing w:after="0" w:line="240" w:lineRule="auto"/>
    </w:pPr>
  </w:style>
  <w:style w:type="paragraph" w:styleId="NormalWeb">
    <w:name w:val="Normal (Web)"/>
    <w:basedOn w:val="Normal"/>
    <w:uiPriority w:val="99"/>
    <w:semiHidden/>
    <w:unhideWhenUsed/>
    <w:rsid w:val="000210A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F7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773266">
      <w:bodyDiv w:val="1"/>
      <w:marLeft w:val="0"/>
      <w:marRight w:val="0"/>
      <w:marTop w:val="0"/>
      <w:marBottom w:val="0"/>
      <w:divBdr>
        <w:top w:val="none" w:sz="0" w:space="0" w:color="auto"/>
        <w:left w:val="none" w:sz="0" w:space="0" w:color="auto"/>
        <w:bottom w:val="none" w:sz="0" w:space="0" w:color="auto"/>
        <w:right w:val="none" w:sz="0" w:space="0" w:color="auto"/>
      </w:divBdr>
    </w:div>
    <w:div w:id="1037974677">
      <w:bodyDiv w:val="1"/>
      <w:marLeft w:val="0"/>
      <w:marRight w:val="0"/>
      <w:marTop w:val="0"/>
      <w:marBottom w:val="0"/>
      <w:divBdr>
        <w:top w:val="none" w:sz="0" w:space="0" w:color="auto"/>
        <w:left w:val="none" w:sz="0" w:space="0" w:color="auto"/>
        <w:bottom w:val="none" w:sz="0" w:space="0" w:color="auto"/>
        <w:right w:val="none" w:sz="0" w:space="0" w:color="auto"/>
      </w:divBdr>
      <w:divsChild>
        <w:div w:id="1570724458">
          <w:marLeft w:val="0"/>
          <w:marRight w:val="0"/>
          <w:marTop w:val="0"/>
          <w:marBottom w:val="0"/>
          <w:divBdr>
            <w:top w:val="none" w:sz="0" w:space="0" w:color="auto"/>
            <w:left w:val="none" w:sz="0" w:space="0" w:color="auto"/>
            <w:bottom w:val="none" w:sz="0" w:space="0" w:color="auto"/>
            <w:right w:val="none" w:sz="0" w:space="0" w:color="auto"/>
          </w:divBdr>
          <w:divsChild>
            <w:div w:id="5699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4779">
      <w:bodyDiv w:val="1"/>
      <w:marLeft w:val="0"/>
      <w:marRight w:val="0"/>
      <w:marTop w:val="0"/>
      <w:marBottom w:val="0"/>
      <w:divBdr>
        <w:top w:val="none" w:sz="0" w:space="0" w:color="auto"/>
        <w:left w:val="none" w:sz="0" w:space="0" w:color="auto"/>
        <w:bottom w:val="none" w:sz="0" w:space="0" w:color="auto"/>
        <w:right w:val="none" w:sz="0" w:space="0" w:color="auto"/>
      </w:divBdr>
      <w:divsChild>
        <w:div w:id="553454">
          <w:marLeft w:val="0"/>
          <w:marRight w:val="0"/>
          <w:marTop w:val="0"/>
          <w:marBottom w:val="0"/>
          <w:divBdr>
            <w:top w:val="none" w:sz="0" w:space="0" w:color="auto"/>
            <w:left w:val="none" w:sz="0" w:space="0" w:color="auto"/>
            <w:bottom w:val="none" w:sz="0" w:space="0" w:color="auto"/>
            <w:right w:val="none" w:sz="0" w:space="0" w:color="auto"/>
          </w:divBdr>
          <w:divsChild>
            <w:div w:id="11214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t&amp;rct=j&amp;q=&amp;esrc=s&amp;source=web&amp;cd=&amp;ved=2ahUKEwio1fiPhNfzAhXllmoFHaPyBNcQFnoECAUQAQ&amp;url=http%3A%2F%2Fwww.ccoyne.com%2FPut_me_in_Coach_-_Final.pdf&amp;usg=AOvVaw3EMaevJPuUKE5t9MwHxya6" TargetMode="External"/><Relationship Id="rId5" Type="http://schemas.openxmlformats.org/officeDocument/2006/relationships/hyperlink" Target="mailto:peter.jacobsen@ottaw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Jacobsen, Peter</cp:lastModifiedBy>
  <cp:revision>2</cp:revision>
  <cp:lastPrinted>2021-10-19T17:58:00Z</cp:lastPrinted>
  <dcterms:created xsi:type="dcterms:W3CDTF">2021-11-04T15:54:00Z</dcterms:created>
  <dcterms:modified xsi:type="dcterms:W3CDTF">2021-11-04T15:54:00Z</dcterms:modified>
</cp:coreProperties>
</file>